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49" w:rsidRPr="00023FA9" w:rsidRDefault="00B13049" w:rsidP="00B13049">
      <w:pPr>
        <w:ind w:firstLine="720"/>
        <w:jc w:val="center"/>
        <w:rPr>
          <w:color w:val="000000"/>
        </w:rPr>
      </w:pPr>
      <w:r w:rsidRPr="007C7FD2">
        <w:rPr>
          <w:noProof/>
          <w:color w:val="000000"/>
          <w:lang w:val="ru-RU"/>
        </w:rPr>
        <w:drawing>
          <wp:anchor distT="0" distB="0" distL="114300" distR="114300" simplePos="0" relativeHeight="251659264" behindDoc="1" locked="0" layoutInCell="1" allowOverlap="1" wp14:anchorId="68967C67" wp14:editId="702F5B8C">
            <wp:simplePos x="0" y="0"/>
            <wp:positionH relativeFrom="column">
              <wp:posOffset>-414655</wp:posOffset>
            </wp:positionH>
            <wp:positionV relativeFrom="paragraph">
              <wp:posOffset>-256540</wp:posOffset>
            </wp:positionV>
            <wp:extent cx="1114425" cy="1114425"/>
            <wp:effectExtent l="0" t="0" r="9525" b="9525"/>
            <wp:wrapTight wrapText="bothSides">
              <wp:wrapPolygon edited="0">
                <wp:start x="7385" y="0"/>
                <wp:lineTo x="5169" y="738"/>
                <wp:lineTo x="0" y="4800"/>
                <wp:lineTo x="0" y="14400"/>
                <wp:lineTo x="1477" y="17723"/>
                <wp:lineTo x="1477" y="18462"/>
                <wp:lineTo x="6277" y="21415"/>
                <wp:lineTo x="7385" y="21415"/>
                <wp:lineTo x="14031" y="21415"/>
                <wp:lineTo x="15138" y="21415"/>
                <wp:lineTo x="19938" y="18462"/>
                <wp:lineTo x="19938" y="17723"/>
                <wp:lineTo x="21415" y="14400"/>
                <wp:lineTo x="21415" y="4800"/>
                <wp:lineTo x="16246" y="738"/>
                <wp:lineTo x="14031" y="0"/>
                <wp:lineTo x="7385" y="0"/>
              </wp:wrapPolygon>
            </wp:wrapTight>
            <wp:docPr id="2" name="Рисунок 2" descr="P:\для ВЕБ-ПОРТАЛа\_веб портал тексти и фото\ЛОГО\лого НОВ 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для ВЕБ-ПОРТАЛа\_веб портал тексти и фото\ЛОГО\лого НОВ 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FA9">
        <w:rPr>
          <w:color w:val="000000"/>
        </w:rPr>
        <w:t>ДЕРЖАВНИЙ  ЦЕНТР ЗАЙНЯТОСТІ</w:t>
      </w:r>
    </w:p>
    <w:p w:rsidR="00B13049" w:rsidRPr="00023FA9" w:rsidRDefault="00B13049" w:rsidP="00B13049">
      <w:pPr>
        <w:tabs>
          <w:tab w:val="left" w:pos="7920"/>
        </w:tabs>
        <w:jc w:val="center"/>
        <w:rPr>
          <w:b/>
          <w:bCs/>
          <w:color w:val="000000"/>
        </w:rPr>
      </w:pPr>
      <w:r w:rsidRPr="00023FA9">
        <w:rPr>
          <w:b/>
          <w:bCs/>
          <w:color w:val="000000"/>
        </w:rPr>
        <w:t>МИКОЛАЇВСЬКИЙ ОБЛАСНИЙ ЦЕНТР ЗАЙНЯТОСТІ</w:t>
      </w:r>
    </w:p>
    <w:p w:rsidR="00B13049" w:rsidRPr="00AE3FBD" w:rsidRDefault="00B13049" w:rsidP="00B13049">
      <w:pPr>
        <w:tabs>
          <w:tab w:val="left" w:pos="7920"/>
        </w:tabs>
        <w:jc w:val="center"/>
        <w:rPr>
          <w:color w:val="000000"/>
          <w:sz w:val="16"/>
          <w:szCs w:val="16"/>
        </w:rPr>
      </w:pPr>
    </w:p>
    <w:p w:rsidR="00B13049" w:rsidRPr="00EA2718" w:rsidRDefault="00B13049" w:rsidP="00B13049">
      <w:pPr>
        <w:jc w:val="center"/>
        <w:rPr>
          <w:color w:val="000000"/>
          <w:sz w:val="24"/>
          <w:szCs w:val="24"/>
        </w:rPr>
      </w:pPr>
      <w:proofErr w:type="spellStart"/>
      <w:r w:rsidRPr="00EA2718">
        <w:rPr>
          <w:color w:val="000000"/>
          <w:sz w:val="24"/>
          <w:szCs w:val="24"/>
        </w:rPr>
        <w:t>вул.Нікольська</w:t>
      </w:r>
      <w:proofErr w:type="spellEnd"/>
      <w:r w:rsidRPr="00EA2718">
        <w:rPr>
          <w:color w:val="000000"/>
          <w:sz w:val="24"/>
          <w:szCs w:val="24"/>
        </w:rPr>
        <w:t xml:space="preserve">,68, </w:t>
      </w:r>
      <w:proofErr w:type="spellStart"/>
      <w:r w:rsidRPr="00EA2718">
        <w:rPr>
          <w:color w:val="000000"/>
          <w:sz w:val="24"/>
          <w:szCs w:val="24"/>
        </w:rPr>
        <w:t>м.Миколаїв</w:t>
      </w:r>
      <w:proofErr w:type="spellEnd"/>
      <w:r w:rsidRPr="00EA2718">
        <w:rPr>
          <w:color w:val="000000"/>
          <w:sz w:val="24"/>
          <w:szCs w:val="24"/>
        </w:rPr>
        <w:t>, 54001, тел.(0512) 37-13-31,факс 37-02-14</w:t>
      </w:r>
    </w:p>
    <w:p w:rsidR="00B13049" w:rsidRPr="00EA2718" w:rsidRDefault="00B13049" w:rsidP="00B13049">
      <w:pPr>
        <w:pBdr>
          <w:bottom w:val="single" w:sz="12" w:space="1" w:color="auto"/>
        </w:pBdr>
        <w:tabs>
          <w:tab w:val="left" w:pos="7920"/>
        </w:tabs>
        <w:jc w:val="center"/>
        <w:rPr>
          <w:color w:val="000000"/>
          <w:sz w:val="24"/>
          <w:szCs w:val="24"/>
        </w:rPr>
      </w:pPr>
      <w:r w:rsidRPr="00EA2718">
        <w:rPr>
          <w:color w:val="000000"/>
          <w:sz w:val="24"/>
          <w:szCs w:val="24"/>
        </w:rPr>
        <w:t xml:space="preserve">Е-mail: </w:t>
      </w:r>
      <w:hyperlink r:id="rId6" w:history="1">
        <w:r w:rsidRPr="00EA2718">
          <w:rPr>
            <w:rStyle w:val="a3"/>
            <w:rFonts w:eastAsia="Droid Sans"/>
            <w:color w:val="000000"/>
            <w:sz w:val="24"/>
            <w:szCs w:val="24"/>
          </w:rPr>
          <w:t>zagal@ocz-mk.gov.uaWeb</w:t>
        </w:r>
      </w:hyperlink>
      <w:hyperlink r:id="rId7" w:history="1">
        <w:r w:rsidRPr="00EA2718">
          <w:rPr>
            <w:rStyle w:val="a3"/>
            <w:rFonts w:eastAsia="Droid Sans"/>
            <w:color w:val="000000"/>
            <w:sz w:val="24"/>
            <w:szCs w:val="24"/>
          </w:rPr>
          <w:t>https://mik.dcz.gov.ua</w:t>
        </w:r>
      </w:hyperlink>
      <w:r w:rsidRPr="00EA2718">
        <w:rPr>
          <w:color w:val="000000"/>
          <w:sz w:val="24"/>
          <w:szCs w:val="24"/>
        </w:rPr>
        <w:t xml:space="preserve"> Код ЄДРПОУ 03491441</w:t>
      </w:r>
    </w:p>
    <w:p w:rsidR="00485479" w:rsidRDefault="00485479"/>
    <w:p w:rsidR="002F1E71" w:rsidRPr="00247580" w:rsidRDefault="00C862F4" w:rsidP="00B70E5F">
      <w:pPr>
        <w:jc w:val="center"/>
        <w:rPr>
          <w:b/>
          <w:szCs w:val="28"/>
        </w:rPr>
      </w:pPr>
      <w:bookmarkStart w:id="0" w:name="_GoBack"/>
      <w:bookmarkEnd w:id="0"/>
      <w:r w:rsidRPr="00A05057">
        <w:rPr>
          <w:b/>
        </w:rPr>
        <w:t>ПРЕС</w:t>
      </w:r>
      <w:r>
        <w:rPr>
          <w:b/>
        </w:rPr>
        <w:t>РЕЛІ</w:t>
      </w:r>
      <w:r w:rsidRPr="00A05057">
        <w:rPr>
          <w:b/>
        </w:rPr>
        <w:t>З</w:t>
      </w:r>
      <w:r w:rsidR="00B70E5F">
        <w:rPr>
          <w:b/>
        </w:rPr>
        <w:t xml:space="preserve">: </w:t>
      </w:r>
      <w:r w:rsidR="002F1E71" w:rsidRPr="00247580">
        <w:rPr>
          <w:b/>
          <w:szCs w:val="28"/>
        </w:rPr>
        <w:t>Колишні безробітні будують дороги в Миколаївській області</w:t>
      </w:r>
    </w:p>
    <w:p w:rsidR="002F1E71" w:rsidRPr="00247580" w:rsidRDefault="002F1E71" w:rsidP="002F1E71">
      <w:pPr>
        <w:ind w:firstLine="567"/>
        <w:jc w:val="both"/>
        <w:rPr>
          <w:b/>
          <w:szCs w:val="28"/>
        </w:rPr>
      </w:pPr>
    </w:p>
    <w:p w:rsidR="00A43070" w:rsidRDefault="00A43070" w:rsidP="00A43070">
      <w:pPr>
        <w:ind w:firstLine="567"/>
        <w:jc w:val="both"/>
        <w:rPr>
          <w:szCs w:val="28"/>
        </w:rPr>
      </w:pPr>
      <w:r>
        <w:rPr>
          <w:szCs w:val="28"/>
        </w:rPr>
        <w:t xml:space="preserve">З початку року за сприянням Миколаївської обласної служби зайнятості </w:t>
      </w:r>
      <w:proofErr w:type="spellStart"/>
      <w:r>
        <w:rPr>
          <w:szCs w:val="28"/>
        </w:rPr>
        <w:t>працевлаштовано</w:t>
      </w:r>
      <w:proofErr w:type="spellEnd"/>
      <w:r>
        <w:rPr>
          <w:szCs w:val="28"/>
        </w:rPr>
        <w:t xml:space="preserve"> 128 осіб на </w:t>
      </w:r>
      <w:r w:rsidRPr="000B1628">
        <w:rPr>
          <w:szCs w:val="28"/>
        </w:rPr>
        <w:t>компані</w:t>
      </w:r>
      <w:r>
        <w:rPr>
          <w:szCs w:val="28"/>
        </w:rPr>
        <w:t>ї</w:t>
      </w:r>
      <w:r w:rsidRPr="000B1628">
        <w:rPr>
          <w:szCs w:val="28"/>
        </w:rPr>
        <w:t>-підрядник</w:t>
      </w:r>
      <w:r>
        <w:rPr>
          <w:szCs w:val="28"/>
        </w:rPr>
        <w:t>и</w:t>
      </w:r>
      <w:r w:rsidRPr="000B1628">
        <w:rPr>
          <w:szCs w:val="28"/>
        </w:rPr>
        <w:t xml:space="preserve"> Укравтодору та Національної асоціації дорожників України.</w:t>
      </w:r>
    </w:p>
    <w:p w:rsidR="00A43070" w:rsidRDefault="00A43070" w:rsidP="00A43070">
      <w:pPr>
        <w:ind w:firstLine="567"/>
        <w:jc w:val="both"/>
        <w:rPr>
          <w:szCs w:val="28"/>
        </w:rPr>
      </w:pPr>
      <w:r>
        <w:rPr>
          <w:szCs w:val="28"/>
        </w:rPr>
        <w:t xml:space="preserve">«Завдання Уряду </w:t>
      </w:r>
      <w:r w:rsidRPr="000B1628">
        <w:rPr>
          <w:szCs w:val="28"/>
        </w:rPr>
        <w:t>щодо розбудови мережі автодоріг</w:t>
      </w:r>
      <w:r w:rsidRPr="00C62ECE">
        <w:rPr>
          <w:szCs w:val="28"/>
        </w:rPr>
        <w:t xml:space="preserve"> </w:t>
      </w:r>
      <w:r>
        <w:rPr>
          <w:szCs w:val="28"/>
        </w:rPr>
        <w:t xml:space="preserve">передбачає, зокрема, легальне укомплектування кадрами будівельних підприємств. Служба зайнятості постійно інформує шукачів роботи про можливість працевлаштування на будівництво автошляхів за різними спеціальностями. Хоча </w:t>
      </w:r>
      <w:r w:rsidR="00702E27">
        <w:rPr>
          <w:szCs w:val="28"/>
        </w:rPr>
        <w:t xml:space="preserve">дорожні </w:t>
      </w:r>
      <w:r>
        <w:rPr>
          <w:szCs w:val="28"/>
        </w:rPr>
        <w:t xml:space="preserve">підприємства Миколаївщини не подають потребу в кадрах, ми працевлаштовуємо безробітних на підприємства, які зареєстровані в інших регіонах, але виконують роботи на території нашої області», – зауважив директор ОЦЗ Дмитро </w:t>
      </w:r>
      <w:proofErr w:type="spellStart"/>
      <w:r>
        <w:rPr>
          <w:szCs w:val="28"/>
        </w:rPr>
        <w:t>Оборонько</w:t>
      </w:r>
      <w:proofErr w:type="spellEnd"/>
      <w:r>
        <w:rPr>
          <w:szCs w:val="28"/>
        </w:rPr>
        <w:t xml:space="preserve">. </w:t>
      </w:r>
    </w:p>
    <w:p w:rsidR="00A43070" w:rsidRPr="002E1910" w:rsidRDefault="00A43070" w:rsidP="00A43070">
      <w:pPr>
        <w:ind w:firstLine="567"/>
        <w:jc w:val="both"/>
        <w:rPr>
          <w:szCs w:val="28"/>
        </w:rPr>
      </w:pPr>
      <w:r>
        <w:rPr>
          <w:szCs w:val="28"/>
        </w:rPr>
        <w:t xml:space="preserve">Наприклад, </w:t>
      </w:r>
      <w:proofErr w:type="spellStart"/>
      <w:r w:rsidRPr="002E1910">
        <w:rPr>
          <w:szCs w:val="28"/>
        </w:rPr>
        <w:t>Новобузькою</w:t>
      </w:r>
      <w:proofErr w:type="spellEnd"/>
      <w:r w:rsidRPr="002E1910">
        <w:rPr>
          <w:szCs w:val="28"/>
        </w:rPr>
        <w:t xml:space="preserve"> районною філією Миколаївського ОЦЗ з початку року </w:t>
      </w:r>
      <w:proofErr w:type="spellStart"/>
      <w:r w:rsidRPr="002E1910">
        <w:rPr>
          <w:szCs w:val="28"/>
        </w:rPr>
        <w:t>працевлаштовано</w:t>
      </w:r>
      <w:proofErr w:type="spellEnd"/>
      <w:r w:rsidRPr="002E1910">
        <w:rPr>
          <w:szCs w:val="28"/>
        </w:rPr>
        <w:t xml:space="preserve"> 11 осіб, з них 1 </w:t>
      </w:r>
      <w:r>
        <w:rPr>
          <w:szCs w:val="28"/>
        </w:rPr>
        <w:t xml:space="preserve">– </w:t>
      </w:r>
      <w:r w:rsidRPr="002E1910">
        <w:rPr>
          <w:szCs w:val="28"/>
        </w:rPr>
        <w:t xml:space="preserve"> в ТОВ «ШБ «</w:t>
      </w:r>
      <w:proofErr w:type="spellStart"/>
      <w:r w:rsidRPr="002E1910">
        <w:rPr>
          <w:szCs w:val="28"/>
        </w:rPr>
        <w:t>Альтком</w:t>
      </w:r>
      <w:proofErr w:type="spellEnd"/>
      <w:r w:rsidRPr="002E1910">
        <w:rPr>
          <w:szCs w:val="28"/>
        </w:rPr>
        <w:t>»</w:t>
      </w:r>
      <w:r>
        <w:rPr>
          <w:szCs w:val="28"/>
        </w:rPr>
        <w:t xml:space="preserve"> (Донецька область)</w:t>
      </w:r>
      <w:r w:rsidRPr="002E1910">
        <w:rPr>
          <w:szCs w:val="28"/>
        </w:rPr>
        <w:t xml:space="preserve"> та 10 осіб у ТОВ Європейська </w:t>
      </w:r>
      <w:proofErr w:type="spellStart"/>
      <w:r w:rsidRPr="002E1910">
        <w:rPr>
          <w:szCs w:val="28"/>
        </w:rPr>
        <w:t>дорожньо–будівельна</w:t>
      </w:r>
      <w:proofErr w:type="spellEnd"/>
      <w:r w:rsidRPr="002E1910">
        <w:rPr>
          <w:szCs w:val="28"/>
        </w:rPr>
        <w:t xml:space="preserve"> компанія»</w:t>
      </w:r>
      <w:r>
        <w:rPr>
          <w:szCs w:val="28"/>
        </w:rPr>
        <w:t xml:space="preserve"> (Київська область)</w:t>
      </w:r>
      <w:r w:rsidRPr="002E1910">
        <w:rPr>
          <w:szCs w:val="28"/>
        </w:rPr>
        <w:t>.</w:t>
      </w:r>
    </w:p>
    <w:p w:rsidR="00A43070" w:rsidRDefault="00A43070" w:rsidP="00A43070">
      <w:pPr>
        <w:ind w:firstLine="567"/>
        <w:jc w:val="both"/>
        <w:rPr>
          <w:szCs w:val="28"/>
        </w:rPr>
      </w:pPr>
      <w:r w:rsidRPr="002E1910">
        <w:rPr>
          <w:szCs w:val="28"/>
        </w:rPr>
        <w:t>Так, Валерій Жора, маючи більше 25 років досвіду роботи в різних галузях на таких посадах</w:t>
      </w:r>
      <w:r>
        <w:rPr>
          <w:szCs w:val="28"/>
        </w:rPr>
        <w:t>,</w:t>
      </w:r>
      <w:r w:rsidRPr="002E1910">
        <w:rPr>
          <w:szCs w:val="28"/>
        </w:rPr>
        <w:t xml:space="preserve"> як тракторист, лицювальник-плиточник, шпаклювальник, попрацювавши в захисних та охоронних службах, в березні 2020 року звернувся до </w:t>
      </w:r>
      <w:proofErr w:type="spellStart"/>
      <w:r w:rsidRPr="002E1910">
        <w:rPr>
          <w:szCs w:val="28"/>
        </w:rPr>
        <w:t>Новобузької</w:t>
      </w:r>
      <w:proofErr w:type="spellEnd"/>
      <w:r w:rsidRPr="002E1910">
        <w:rPr>
          <w:szCs w:val="28"/>
        </w:rPr>
        <w:t xml:space="preserve"> районної філії з метою пошуку роботи. </w:t>
      </w:r>
      <w:r>
        <w:rPr>
          <w:szCs w:val="28"/>
        </w:rPr>
        <w:t xml:space="preserve">Разом з </w:t>
      </w:r>
      <w:r w:rsidRPr="002E1910">
        <w:rPr>
          <w:szCs w:val="28"/>
        </w:rPr>
        <w:t xml:space="preserve">кар’єрним радником </w:t>
      </w:r>
      <w:r>
        <w:rPr>
          <w:szCs w:val="28"/>
        </w:rPr>
        <w:t>у</w:t>
      </w:r>
      <w:r w:rsidRPr="002E1910">
        <w:rPr>
          <w:szCs w:val="28"/>
        </w:rPr>
        <w:t>згоди</w:t>
      </w:r>
      <w:r>
        <w:rPr>
          <w:szCs w:val="28"/>
        </w:rPr>
        <w:t>ли</w:t>
      </w:r>
      <w:r w:rsidRPr="002E1910">
        <w:rPr>
          <w:szCs w:val="28"/>
        </w:rPr>
        <w:t xml:space="preserve"> пакет необхідних послуг, серед яких бу</w:t>
      </w:r>
      <w:r>
        <w:rPr>
          <w:szCs w:val="28"/>
        </w:rPr>
        <w:t>в</w:t>
      </w:r>
      <w:r w:rsidRPr="002E1910">
        <w:rPr>
          <w:szCs w:val="28"/>
        </w:rPr>
        <w:t xml:space="preserve"> індивідуальн</w:t>
      </w:r>
      <w:r>
        <w:rPr>
          <w:szCs w:val="28"/>
        </w:rPr>
        <w:t>ий</w:t>
      </w:r>
      <w:r w:rsidRPr="002E1910">
        <w:rPr>
          <w:szCs w:val="28"/>
        </w:rPr>
        <w:t xml:space="preserve"> підб</w:t>
      </w:r>
      <w:r>
        <w:rPr>
          <w:szCs w:val="28"/>
        </w:rPr>
        <w:t>і</w:t>
      </w:r>
      <w:r w:rsidRPr="002E1910">
        <w:rPr>
          <w:szCs w:val="28"/>
        </w:rPr>
        <w:t xml:space="preserve">р </w:t>
      </w:r>
      <w:r>
        <w:rPr>
          <w:szCs w:val="28"/>
        </w:rPr>
        <w:t>роботи</w:t>
      </w:r>
      <w:r w:rsidRPr="002E1910">
        <w:rPr>
          <w:szCs w:val="28"/>
        </w:rPr>
        <w:t xml:space="preserve">, </w:t>
      </w:r>
      <w:proofErr w:type="spellStart"/>
      <w:r w:rsidRPr="002E1910">
        <w:rPr>
          <w:szCs w:val="28"/>
        </w:rPr>
        <w:t>онлайн</w:t>
      </w:r>
      <w:proofErr w:type="spellEnd"/>
      <w:r w:rsidRPr="002E1910">
        <w:rPr>
          <w:szCs w:val="28"/>
        </w:rPr>
        <w:t xml:space="preserve"> </w:t>
      </w:r>
      <w:proofErr w:type="spellStart"/>
      <w:r w:rsidRPr="002E1910">
        <w:rPr>
          <w:szCs w:val="28"/>
        </w:rPr>
        <w:t>профконсультація</w:t>
      </w:r>
      <w:proofErr w:type="spellEnd"/>
      <w:r w:rsidRPr="002E1910">
        <w:rPr>
          <w:szCs w:val="28"/>
        </w:rPr>
        <w:t>, ознайом</w:t>
      </w:r>
      <w:r>
        <w:rPr>
          <w:szCs w:val="28"/>
        </w:rPr>
        <w:t xml:space="preserve">лення із вакансіями </w:t>
      </w:r>
      <w:r w:rsidRPr="002E1910">
        <w:rPr>
          <w:szCs w:val="28"/>
        </w:rPr>
        <w:t>з різних джерел інформації</w:t>
      </w:r>
      <w:r>
        <w:rPr>
          <w:szCs w:val="28"/>
        </w:rPr>
        <w:t>. Серед пропозицій роботи</w:t>
      </w:r>
      <w:r w:rsidRPr="002E1910">
        <w:rPr>
          <w:szCs w:val="28"/>
        </w:rPr>
        <w:t xml:space="preserve"> Валерій визначився із працевлаштуванням у новій для себе галузі – будівництві доріг та 2 червня </w:t>
      </w:r>
      <w:r>
        <w:rPr>
          <w:szCs w:val="28"/>
        </w:rPr>
        <w:t>приступив працювати</w:t>
      </w:r>
      <w:r w:rsidRPr="002E1910">
        <w:rPr>
          <w:szCs w:val="28"/>
        </w:rPr>
        <w:t xml:space="preserve"> тракторист</w:t>
      </w:r>
      <w:r>
        <w:rPr>
          <w:szCs w:val="28"/>
        </w:rPr>
        <w:t>ом</w:t>
      </w:r>
      <w:r w:rsidRPr="002E1910">
        <w:rPr>
          <w:szCs w:val="28"/>
        </w:rPr>
        <w:t xml:space="preserve">. </w:t>
      </w:r>
    </w:p>
    <w:p w:rsidR="00A43070" w:rsidRDefault="00A43070" w:rsidP="00A43070">
      <w:pPr>
        <w:ind w:firstLine="567"/>
        <w:jc w:val="both"/>
        <w:rPr>
          <w:szCs w:val="28"/>
        </w:rPr>
      </w:pPr>
      <w:r w:rsidRPr="00AD77AF">
        <w:rPr>
          <w:szCs w:val="28"/>
        </w:rPr>
        <w:t xml:space="preserve">Баштанська районна філія </w:t>
      </w:r>
      <w:r>
        <w:rPr>
          <w:szCs w:val="28"/>
        </w:rPr>
        <w:t xml:space="preserve">днями допомогла </w:t>
      </w:r>
      <w:r w:rsidRPr="00AD77AF">
        <w:rPr>
          <w:szCs w:val="28"/>
        </w:rPr>
        <w:t>працевлаштува</w:t>
      </w:r>
      <w:r>
        <w:rPr>
          <w:szCs w:val="28"/>
        </w:rPr>
        <w:t xml:space="preserve">тися Дмитру Ковальському, який має інвалідність, </w:t>
      </w:r>
      <w:r w:rsidRPr="00AD77AF">
        <w:rPr>
          <w:szCs w:val="28"/>
        </w:rPr>
        <w:t>машиністом механічного котка у ТОВ «Енергетично-дорожнє будівництво»</w:t>
      </w:r>
      <w:r>
        <w:rPr>
          <w:szCs w:val="28"/>
        </w:rPr>
        <w:t xml:space="preserve"> (Черкаська область), яке будує дорогу в районі. Із 14 варіантів роботи, запропонованих Дмитрові кар’єрним радником, чоловік зупинився на тій, яка на його думку, є більш перспективною.</w:t>
      </w:r>
    </w:p>
    <w:p w:rsidR="00A43070" w:rsidRPr="00AD77AF" w:rsidRDefault="00A43070" w:rsidP="00A43070">
      <w:pPr>
        <w:ind w:firstLine="567"/>
        <w:jc w:val="both"/>
        <w:rPr>
          <w:szCs w:val="28"/>
        </w:rPr>
      </w:pPr>
      <w:r>
        <w:rPr>
          <w:szCs w:val="28"/>
        </w:rPr>
        <w:t>«Питання будівництва доріг і легального працевлаштування в цій галузі на постійному контролі Уряду. На Миколаївщині є кадровий ресурс і безробітні залюбки йшли б працювати дорожніми будівельниками, звісно, за умови належного матеріального забезпечення», – підкреслив Д.</w:t>
      </w:r>
      <w:proofErr w:type="spellStart"/>
      <w:r>
        <w:rPr>
          <w:szCs w:val="28"/>
        </w:rPr>
        <w:t>Оборонько</w:t>
      </w:r>
      <w:proofErr w:type="spellEnd"/>
      <w:r>
        <w:rPr>
          <w:szCs w:val="28"/>
        </w:rPr>
        <w:t>.</w:t>
      </w:r>
    </w:p>
    <w:p w:rsidR="00A43070" w:rsidRDefault="00A43070" w:rsidP="00A43070">
      <w:pPr>
        <w:ind w:firstLine="567"/>
        <w:jc w:val="both"/>
        <w:rPr>
          <w:szCs w:val="28"/>
        </w:rPr>
      </w:pPr>
    </w:p>
    <w:p w:rsidR="00A05057" w:rsidRDefault="00A05057"/>
    <w:p w:rsidR="00B13049" w:rsidRPr="008A064C" w:rsidRDefault="00B13049" w:rsidP="00B13049">
      <w:pPr>
        <w:rPr>
          <w:b/>
          <w:color w:val="0070C0"/>
        </w:rPr>
      </w:pPr>
      <w:r w:rsidRPr="008A064C">
        <w:rPr>
          <w:b/>
          <w:color w:val="0070C0"/>
        </w:rPr>
        <w:t>––––––––––––––––––––––––––––––––––––––––––––––––––––––––––––––––––––</w:t>
      </w:r>
    </w:p>
    <w:p w:rsidR="00B13049" w:rsidRDefault="00B13049" w:rsidP="00B13049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  <w:r w:rsidRPr="00230B50">
        <w:rPr>
          <w:rFonts w:ascii="Sans Bold" w:hAnsi="Sans Bold"/>
          <w:b/>
          <w:color w:val="0070C0"/>
          <w:lang w:eastAsia="ru-RU"/>
        </w:rPr>
        <w:t xml:space="preserve">Контактна інформація: </w:t>
      </w:r>
      <w:proofErr w:type="spellStart"/>
      <w:r w:rsidRPr="00230B50">
        <w:rPr>
          <w:rFonts w:ascii="Sans Bold" w:hAnsi="Sans Bold"/>
          <w:color w:val="0070C0"/>
          <w:lang w:eastAsia="ru-RU"/>
        </w:rPr>
        <w:t>вул.Нікольська</w:t>
      </w:r>
      <w:proofErr w:type="spellEnd"/>
      <w:r w:rsidRPr="00230B50">
        <w:rPr>
          <w:rFonts w:ascii="Sans Bold" w:hAnsi="Sans Bold"/>
          <w:color w:val="0070C0"/>
          <w:lang w:eastAsia="ru-RU"/>
        </w:rPr>
        <w:t xml:space="preserve">,68, </w:t>
      </w:r>
      <w:proofErr w:type="spellStart"/>
      <w:r w:rsidRPr="00230B50">
        <w:rPr>
          <w:rFonts w:ascii="Sans Bold" w:hAnsi="Sans Bold"/>
          <w:color w:val="0070C0"/>
          <w:lang w:eastAsia="ru-RU"/>
        </w:rPr>
        <w:t>м.Миколаїв</w:t>
      </w:r>
      <w:proofErr w:type="spellEnd"/>
      <w:r w:rsidRPr="00230B50">
        <w:rPr>
          <w:rFonts w:ascii="Sans Bold" w:hAnsi="Sans Bold"/>
          <w:color w:val="0070C0"/>
          <w:lang w:eastAsia="ru-RU"/>
        </w:rPr>
        <w:t xml:space="preserve">, 54001, відділ інформаційної роботи Миколаївського ОЦЗ, тел. (0512) 37-24-72; 37-31-10; </w:t>
      </w:r>
      <w:hyperlink r:id="rId8" w:history="1">
        <w:r w:rsidRPr="00230B50">
          <w:rPr>
            <w:rFonts w:ascii="Sans Bold" w:hAnsi="Sans Bold"/>
            <w:color w:val="0070C0"/>
            <w:u w:val="single"/>
            <w:lang w:eastAsia="ru-RU"/>
          </w:rPr>
          <w:t>inform@ocz-mk.gov.ua</w:t>
        </w:r>
      </w:hyperlink>
    </w:p>
    <w:p w:rsidR="00B13049" w:rsidRDefault="00B13049" w:rsidP="00B130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sectPr w:rsidR="00B130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1"/>
    <w:family w:val="auto"/>
    <w:pitch w:val="variable"/>
  </w:font>
  <w:font w:name="Sans 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49"/>
    <w:rsid w:val="00004C8E"/>
    <w:rsid w:val="00121079"/>
    <w:rsid w:val="00132C7A"/>
    <w:rsid w:val="002354E9"/>
    <w:rsid w:val="00247580"/>
    <w:rsid w:val="00250E71"/>
    <w:rsid w:val="002770F7"/>
    <w:rsid w:val="00287EDF"/>
    <w:rsid w:val="002F1E71"/>
    <w:rsid w:val="00367323"/>
    <w:rsid w:val="00485479"/>
    <w:rsid w:val="004F10D5"/>
    <w:rsid w:val="005A3DD4"/>
    <w:rsid w:val="005C4436"/>
    <w:rsid w:val="00697893"/>
    <w:rsid w:val="00702E27"/>
    <w:rsid w:val="007A295A"/>
    <w:rsid w:val="007C6C52"/>
    <w:rsid w:val="00886771"/>
    <w:rsid w:val="00915C59"/>
    <w:rsid w:val="00923E0D"/>
    <w:rsid w:val="00926CBA"/>
    <w:rsid w:val="00A05057"/>
    <w:rsid w:val="00A1411F"/>
    <w:rsid w:val="00A43070"/>
    <w:rsid w:val="00A61166"/>
    <w:rsid w:val="00AF3529"/>
    <w:rsid w:val="00B06E6E"/>
    <w:rsid w:val="00B13049"/>
    <w:rsid w:val="00B24907"/>
    <w:rsid w:val="00B70E5F"/>
    <w:rsid w:val="00B772A3"/>
    <w:rsid w:val="00C862F4"/>
    <w:rsid w:val="00D51BD1"/>
    <w:rsid w:val="00D8399B"/>
    <w:rsid w:val="00DE204F"/>
    <w:rsid w:val="00E9460B"/>
    <w:rsid w:val="00FC0CA0"/>
    <w:rsid w:val="00FE526E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10D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049"/>
    <w:rPr>
      <w:color w:val="0000FF"/>
      <w:u w:val="single"/>
    </w:rPr>
  </w:style>
  <w:style w:type="character" w:customStyle="1" w:styleId="hiddengrammarerror">
    <w:name w:val="hiddengrammarerror"/>
    <w:basedOn w:val="a0"/>
    <w:rsid w:val="00B13049"/>
  </w:style>
  <w:style w:type="paragraph" w:customStyle="1" w:styleId="Style11">
    <w:name w:val="Style11"/>
    <w:basedOn w:val="a"/>
    <w:rsid w:val="00B13049"/>
    <w:pPr>
      <w:widowControl w:val="0"/>
      <w:overflowPunct/>
      <w:spacing w:line="326" w:lineRule="exact"/>
      <w:ind w:firstLine="701"/>
      <w:jc w:val="both"/>
      <w:textAlignment w:val="auto"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rsid w:val="00B130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F10D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6qdm">
    <w:name w:val="_6qdm"/>
    <w:basedOn w:val="a0"/>
    <w:rsid w:val="00004C8E"/>
  </w:style>
  <w:style w:type="character" w:customStyle="1" w:styleId="40">
    <w:name w:val="Заголовок 4 Знак"/>
    <w:basedOn w:val="a0"/>
    <w:link w:val="4"/>
    <w:uiPriority w:val="9"/>
    <w:semiHidden/>
    <w:rsid w:val="00250E7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B772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70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0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10D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049"/>
    <w:rPr>
      <w:color w:val="0000FF"/>
      <w:u w:val="single"/>
    </w:rPr>
  </w:style>
  <w:style w:type="character" w:customStyle="1" w:styleId="hiddengrammarerror">
    <w:name w:val="hiddengrammarerror"/>
    <w:basedOn w:val="a0"/>
    <w:rsid w:val="00B13049"/>
  </w:style>
  <w:style w:type="paragraph" w:customStyle="1" w:styleId="Style11">
    <w:name w:val="Style11"/>
    <w:basedOn w:val="a"/>
    <w:rsid w:val="00B13049"/>
    <w:pPr>
      <w:widowControl w:val="0"/>
      <w:overflowPunct/>
      <w:spacing w:line="326" w:lineRule="exact"/>
      <w:ind w:firstLine="701"/>
      <w:jc w:val="both"/>
      <w:textAlignment w:val="auto"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rsid w:val="00B130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F10D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6qdm">
    <w:name w:val="_6qdm"/>
    <w:basedOn w:val="a0"/>
    <w:rsid w:val="00004C8E"/>
  </w:style>
  <w:style w:type="character" w:customStyle="1" w:styleId="40">
    <w:name w:val="Заголовок 4 Знак"/>
    <w:basedOn w:val="a0"/>
    <w:link w:val="4"/>
    <w:uiPriority w:val="9"/>
    <w:semiHidden/>
    <w:rsid w:val="00250E7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B772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70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0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2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35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ocz-mk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k.dcz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gal@ocz-mk.gov.ua%20We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Щуцкая</dc:creator>
  <cp:lastModifiedBy>111</cp:lastModifiedBy>
  <cp:revision>2</cp:revision>
  <cp:lastPrinted>2020-06-10T06:00:00Z</cp:lastPrinted>
  <dcterms:created xsi:type="dcterms:W3CDTF">2020-06-10T06:41:00Z</dcterms:created>
  <dcterms:modified xsi:type="dcterms:W3CDTF">2020-06-10T06:41:00Z</dcterms:modified>
</cp:coreProperties>
</file>